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0D" w:rsidRPr="001B3928" w:rsidRDefault="00983E0D" w:rsidP="00983E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983E0D" w:rsidRPr="001B3928" w:rsidRDefault="00983E0D" w:rsidP="00983E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455AE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983E0D" w:rsidRPr="001B3928" w:rsidRDefault="00983E0D" w:rsidP="00983E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16/06/2000</w:t>
      </w:r>
    </w:p>
    <w:p w:rsidR="00983E0D" w:rsidRPr="001B3928" w:rsidRDefault="00983E0D" w:rsidP="00983E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455AE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455AE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 w:rsidRPr="001B392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983E0D" w:rsidRPr="001B3928" w:rsidRDefault="00983E0D" w:rsidP="00983E0D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B39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17</w:t>
      </w:r>
      <w:bookmarkStart w:id="0" w:name="_GoBack"/>
      <w:bookmarkEnd w:id="0"/>
    </w:p>
    <w:p w:rsidR="00983E0D" w:rsidRDefault="00983E0D" w:rsidP="00983E0D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Mời mở kinh Thập Thiện Nghiệp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trang thứ tư, xem từ hàng thứ ba trở đi: </w:t>
      </w:r>
    </w:p>
    <w:p w:rsidR="0068360E" w:rsidRPr="00752AA7" w:rsidRDefault="0068360E" w:rsidP="00683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>Này long vương! Ông xem thân Phật, từ trăm ngàn ức phước đức mà sanh ra các tướng trang nghiêm, quang minh sáng chói, trùm khắp đại chúng.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b/>
          <w:sz w:val="28"/>
          <w:szCs w:val="28"/>
        </w:rPr>
        <w:t xml:space="preserve">Dù cho quang minh của vô lượng ức Tự Tại Phạm Vương đều không thể hiện ra; không ai chiêm ngưỡng thân của Như Lai mà không lóa mắt! </w:t>
      </w: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đọc đoạn kinh văn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cần phải sâu sắc phản tỉnh,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cần phải học tập theo Phậ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t.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Long vư</w:t>
      </w:r>
      <w:r>
        <w:rPr>
          <w:rFonts w:ascii="Times New Roman" w:eastAsia="Book Antiqua" w:hAnsi="Times New Roman" w:cs="Times New Roman"/>
          <w:sz w:val="28"/>
          <w:szCs w:val="28"/>
        </w:rPr>
        <w:t>ơng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đại biểu cho chúng sanh trong sáu cõi chúng ta, vì sao phải dùng long vương làm đại biểu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Rồng là biến hoá khôn lường,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biến hóa khó mà biết trước.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nơi bản thân mà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khởi tâm động niệm thiên biến vạn hóa.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nơi hoàn cảnh sống của chúng ta mà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đối mặt với nhân sự,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người, đối việc, đối vật,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người việc vật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là biến hóa khôn lường,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dùng rồng để biểu pháp. “Vương”,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biến hóa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tình giống như là tự nhiên, nhà Phật thường nói “pháp vốn như vậy”,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giống như là tình trạng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Vương nghĩa là tự tại,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hề mảy may miễn cưỡng, chứng tỏ điều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Chứng tỏ tập tánh đã thành tự nhiên rồi,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“thói quen thành tự nhiên, từ nhỏ thành như thiên tánh”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thiên tánh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khởi tâm động niệm mỗi sát-na không ngừng nghỉ một cách rất tự nhiên,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dùng vương để đại biểu.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nghiệp lực của chúng ta rất sâu, trong kinh Phật thường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bản thân chúng ta không cách gì thể hội.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mình cũng thường nói “nghiệp chướng của tôi sâu nặng”,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mức độ của nghiệp chướng sâu nặng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nguyên do của nghiệp chướng sâu nặng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mình hoàn toàn không thể biết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ở đây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dùng long vương để đại biểu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chúng sanh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ý nghĩa rất sâu xa. </w:t>
      </w: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Phật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quan sát thân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là hiện thân thuyết pháp, đúng như trong kinh giáo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thường thường dạy chúng ta: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“Thọ trì đọc tụng, vì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lastRenderedPageBreak/>
        <w:t>người diễn nói.”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Diễn là biểu diễn,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ra cho chúng ta thấy.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thấy thân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tất cả kinh luận đều ghi chép tướng hảo của Phật là ba mươi hai tướng tốt, tám mươi vẻ đẹp.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“Giáo thừa pháp số”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“Phật học từ điển” đều có ghi chép,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này dễ dàng tra cứu được. Cư sĩ Giang Vị Nông viết kinh Kim Cang Giảng Nghĩa,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 sĩ Chu Chỉ Am viết Tâm Kinh Thuyên Chú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trích dẫn kinh luận,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rõ tường tận cho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hảo là quả báo,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quả ắt có nhân, chúng ta thường nói “tướng chuyển theo tâm”.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này không sai chút nào,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việc quả thật đúng là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thể chất, tướng mạo của bản thân chúng ta chuyển theo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hoàn cảnh sống của chúng ta sao lại không phải như vậy cho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Ngoài bản thân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là hoàn cảnh sống.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nói cách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toàn là y báo, những người cùng sống chung với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hoàn cảnh nhân sự, vật chất là hoàn cảnh vật chất.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cảnh nhân sự và hoàn cảnh vật chất bên ngoài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là biến đổi theo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đổi theo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có mấy người biết được? </w:t>
      </w: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nói, hoàn cảnh sống của chúng ta ngày nay thật tệ,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cảnh nhân sự cũng không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cảnh vật chất cũng không tốt.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hiện nay cùng sinh sống tại xã hội Singapore,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rất nhiều đồng tu đã gặp cụ Hứa Triết,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thử hỏi bà,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bà sẽ nói hoàn cảnh nhân sự,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cảnh vật chất đều vô cùng tốt đẹp.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nguyên nhân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chúng ta cảm thấy không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bà lại cảm thấy rất tốt?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thử hỏi thêm cư sĩ Lý Mộc Nguyên, hoàn cảnh của cư sĩ Lý Mộc Nguyên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hoàn cảnh của cư sĩ Hứa Triết giống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người, việc, vật đều rất tốt đẹp.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lý này ở chỗ nào?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Đạo lý ở khởi tâm động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tâm của bạn.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Phần trước của bộ kinh này Phật nói rất rõ ràng: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“Tất cả pháp từ tâm tưởng sanh.”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tưởng của bạn tốt đẹp thì thấy mọi người tốt đẹp,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việc tốt đẹp,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hoàn cảnh tốt đẹp;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ý nghĩ của bạn không tốt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người, việc, vật không có cái nào là tốt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chẳng phải là điều mà đại sư Ngẫu Ích đã nói “cảnh duyên không tốt xấu, tốt xấu khởi nơi tâm”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sao? Nếu nhân tâm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thì khởi tâm động niệm đều tốt. </w:t>
      </w: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“Từ trăm ngàn ức phước đức mà sanh ra”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trăm ngàn ức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rốt cuộc là thật hay là giả?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ý niệm của Phật đều là phước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Thế nên chúng ta hiểu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từ sáng đến tối có bao nhiêu ý niệm?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trăm ngàn ức ý niệm, một chút cũng không hề quá đáng.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cách hình dung,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con số thật sự,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số thật sự so với số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nhiều hơn gấp trăm ngàn ức cũng chưa đủ.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đọc thấy trong kinh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với chúng ta, một khảy ngón tay có 60 sát-na,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một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sát-na có 900 ý niệm.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Trước đây chúng tôi cũng có tính toán sơ lược,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một giây có 216.000 ý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niệm vi tế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chúng ta không thể nhận ra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Ai nhìn thấy được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nói với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Bát địa nhìn thấy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định công rất sâu,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chính là tâm thanh tịnh.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Thanh tịnh đến trình độ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cảm nhận được sự sanh diệt của ý niệm vi tế. Ý niệm của phàm phu sáu cõi,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thuyết pháp đem nó quy nạp thành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 loại là: thiện, ác, vô ký.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Thiện có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không phải là đức.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sáu cõi có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chứ đừng bàn đến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mức độ của đức cao lắm.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Đức là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tất cả mọi ý niệm thảy đều là thiện niệm,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mỗi niệm đều vô trụ, trong kinh Kim Cang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“Nên không trụ vào đâu mà sanh tâm kia.”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trụ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Rời khỏi vọng tưởng, phân biệt, chấp trước,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không trụ.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niệm cực kỳ vi tế của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rơi vào vọng tưởng, phân biệt, chấp trước,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mới hiểu được cái gốc của vọng tưởng, phân biệt, chấp trước sâu cỡ nào.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Phật dạy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học thấy khó khăn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có đạo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không có đạo lý,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cái gốc này quá sâu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một giây có 216.000 sanh diệt,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một sanh diệt đều đầy đủ vọng tưởng, phân biệt, chấp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đây có thể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ngày nay nói buông xả vọng tưởng, phân biệt, chấp trước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buông xả tướng thô.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một cái cây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buông xả mấy chiếc lá mà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mới buông xả ngọn cây mà thôi,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thân, cành, gốc, rễ đều chẳng mảy may động đến.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làm sao có thể sánh nổi với Phật? </w:t>
      </w: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Dụng ý của việc chúng ta cúng dường tượng Phật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ở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để chúng ta nhìn thấy tượng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nghĩ đến khởi tâm động niệm,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lời nói việc làm của Phật toàn là phước đức viên mãn,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điều mà trong kinh Kim Cang đã nói: “Nên không trụ vào đâu mà sanh tâm kia.”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Sanh tâm gì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Sanh tâm cảm ứng đạo giao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với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có cảm,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lập tức liền có ứng.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sanh tâm này chúng ta rất khó lý giải,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phàm phu chúng ta nói đến sanh tâm thì sẽ khởi tâm động niệm.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có khởi tâm động niệm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ý nghĩa của sanh tâm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thật là rất sâu.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và Bồ-tát tùy loại mà hiện thân,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vọng tưởng, phân biệt, chấp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tùy cơ thuyết pháp cho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có tất cả vọng tưởng, phân biệt, chấp trước.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rõ chân tướng sự thật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Học Phật học từ đâu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học từ những chỗ này. Tất cả chúng sanh căn tánh không như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đó nhập môn cũng không giống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nên, trước tiên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phải biết được căn tánh của chính mình.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đức thường nói: “Con người quý ở chỗ tự biết rõ mình.”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mình nhất định phải hiểu rõ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nhận biết chính mình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thuận tiện cho sự tu học của bạn.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thế gian, người hồ đồ,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mê hoặc điên đảo,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 không nhận biết chính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cuồng vọng tự đại,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người này thế pháp hay Phật pháp đều không có thành tựu.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Cổ nhân nói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quan sát tỉ mỉ lại thì quả nhiên không sai.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là người cuồng vọng tự đại,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người này trong xã hội không ít,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chẳng thành tựu được gì cả.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thật sự có thành tựu,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ngay như trong Liễu Phàm Tứ Huấn đều nói rất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người khiêm tốn cung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chỗ đều không bằng người.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Viên Liễu Phàm nhìn thấy những sĩ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người chuẩn bị đi thi cử,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cần nhìn thấy người này khiêm tốn cung kính,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chỗ nào cũng thấy không bằng người,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nói người này chắc chắn thi đỗ.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cuồng vọng tự đại,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coi ai ra gì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người này chắc chắn thi rớt.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đều bị ông đoán đúng cả,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có đạo lý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chúng ta cần học tập điều này. </w:t>
      </w: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Gốc của phước đức là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Gốc chính là thập thiện nghiệp đạo.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có thể lơ là được?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Gốc rễ của trăm ngàn ức phước đức của chư Phật Như Lai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chính là điều đầu tiên trong tịnh nghiệp tam phước: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“Hiếu dưỡng cha mẹ, phụng sự sư trưởng, từ tâm không giết, tu thập thiện nghiệp.”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Địa Tạng Bồ-tát Bổn Nguyện cũng nói đến điều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có nặng nhẹ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lấy “hiếu thân tôn sư”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trọng.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Thập Thiện Nghiệp Đạo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cùng với kinh Địa Tạng Bồ-tát Bổn Nguyện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hai không khác,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nghiêng nặng về “từ tâm không giết, tu thập thiện nghiệp”.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bộ kinh này hợp chung lại xem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điều thứ nhất của “tịnh nghiệp tam phước” là viên mãn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Bồ-tát khởi tu từ chỗ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cũng hoàn thành ở chỗ này.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Phát tâm khởi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chính là Bồ-tát phát tâm trụ, công đức viên mãn chính là Phật quả cứu cánh.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quả cứu cánh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chẳng qua là làm được viên mãn mười sáu chữ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một điều này mà thôi.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hiểu được đạo lý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đó mới biết được tu học ra làm sao.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68360E" w:rsidRPr="00752AA7" w:rsidRDefault="0068360E" w:rsidP="0068360E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 “hiếu dưỡng cha mẹ, phụng sự sư trưởng, từ tâm không giết, tu thập thiện nghiệp”</w:t>
      </w:r>
      <w:r w:rsidRPr="00752AA7">
        <w:rPr>
          <w:rFonts w:ascii="Times New Roman" w:eastAsia="Cambria" w:hAnsi="Times New Roman" w:cs="Times New Roman"/>
          <w:b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vô cùng quan trọng. Chúng ta thử nghĩ,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hiện tại của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sinh ra từ trăm ngàn ức nghiệp chướng.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Theo như lời trong kinh Địa Tạng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“Chúng sanh cõi Diêm-phù-đề, khởi tâm động niệm, không gì chẳng phải tội”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là sinh ra từ tội nghiệp.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có hiện tượng này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ra chúng ta trong kinh giáo,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thông qua thời gian tu học dài như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không hiểu,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hiểu cả!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Tội nghiệp của chúng ta là niệm niệm đều là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ý niệm tự tư tự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xưa nay chưa từng một giây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phút nào buông xả,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hề! Niệm niệm đều là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chính là tội, trong kinh Địa Tạng nói: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“Khởi tâm động niệm, không gì chẳng phải tội.”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là phước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đức,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khởi tâm động niệm quyết không vì chính mình.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Làm sao biết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Kim Cang nói rất hay: “Phật Bồ-tát không tướng ta, không tướng người, không tướng chúng sanh, không tướng thọ giả”; “không thấy ta, không thấy người, không thấy chúng sanh, không thấy thọ giả”,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thành tựu của các ngài là vô lượng phước đức.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khởi tâm động niệm là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đầy đủ bốn tướng,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toàn là tội lỗi.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rõ ràng đạo lý này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tướng sự thật cũng hiểu rõ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làm như thế nào đây?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cần học Phật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68360E" w:rsidRPr="001B3928" w:rsidRDefault="0068360E" w:rsidP="0068360E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Quả báo của Phật, câu tiếp theo nói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“từ trăm ngàn ức phước đức mà sanh ra”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nhân;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tiếp theo nói quả là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“các tướng trang nghiêm”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câu này là nói tổng quát về quả báo.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Phật-đà thị hiện trong thế gian này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ở thế gian này phước mỏng,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luôn hiện cùng loại thân với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cùng loại thân nhưng tương đối tốt hơn một chút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ba mươi hai tướng tốt, tám mươi vẻ đẹp,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tướng tốt trong cùng loại thân.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tán thán báo thân của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Lô-xá-na trong kinh Hoa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A-di-đà ở thế giới Cực Lạc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“thân có vô lượng tướng, tướng có vô lượng vẻ đẹp”,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ba mươi hai tướng tốt, tám mươi vẻ đẹp.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cảnh giới trên quả vị Như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với phàm phu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chúng ta cũng không có cách gì lý giải.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đối với ba mươi hai tướng tốt, tám mươi vẻ đẹp,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về mặt tương đối có thể lý giải được một chút,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thể thể hội được một chút. Người chí sĩ ở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giống như tôn giả A-nan,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tướng hảo quang minh của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phát tâm học tập theo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đem quả báo bày ra.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xem thử quả báo này tốt hay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bạn cảm thấy quả báo này tốt,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cũng muốn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vậy bạn cần phải tu nhân giống như Phật Bồ-tát vậy,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nhân viên thì quả liền mãn.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tu nhân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quả báo chắc chắn không thể có được.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Ý nghĩa của đoạn văn này sâu rộng vô cùng,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thật tỉ mỉ mà thể hội,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biết tu học như thế nào. Hôm nay thời gian đã hết, chúng ta giảng đến đây.</w:t>
      </w:r>
    </w:p>
    <w:sectPr w:rsidR="0068360E" w:rsidRPr="001B3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12499F"/>
    <w:rsid w:val="002B1F58"/>
    <w:rsid w:val="00430F63"/>
    <w:rsid w:val="00455AE6"/>
    <w:rsid w:val="004B71A4"/>
    <w:rsid w:val="005C7216"/>
    <w:rsid w:val="00616D43"/>
    <w:rsid w:val="006825F8"/>
    <w:rsid w:val="0068360E"/>
    <w:rsid w:val="007D0AF5"/>
    <w:rsid w:val="007F3AD3"/>
    <w:rsid w:val="00813CA1"/>
    <w:rsid w:val="008263E3"/>
    <w:rsid w:val="0093533B"/>
    <w:rsid w:val="0098141A"/>
    <w:rsid w:val="00983E0D"/>
    <w:rsid w:val="00C73C54"/>
    <w:rsid w:val="00CD103C"/>
    <w:rsid w:val="00D0492F"/>
    <w:rsid w:val="00D72B29"/>
    <w:rsid w:val="00D90AD4"/>
    <w:rsid w:val="00DC6660"/>
    <w:rsid w:val="00DE4E2B"/>
    <w:rsid w:val="00DE654B"/>
    <w:rsid w:val="00DF7AA8"/>
    <w:rsid w:val="00E85D2E"/>
    <w:rsid w:val="00F028F2"/>
    <w:rsid w:val="00F5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D25E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FC6E-348F-4B1F-B7B2-4F7E7052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5</cp:revision>
  <dcterms:created xsi:type="dcterms:W3CDTF">2022-10-05T02:36:00Z</dcterms:created>
  <dcterms:modified xsi:type="dcterms:W3CDTF">2023-07-29T08:33:00Z</dcterms:modified>
</cp:coreProperties>
</file>